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28F" w:rsidRDefault="00264274">
      <w:pPr>
        <w:pStyle w:val="a5"/>
        <w:jc w:val="left"/>
        <w:rPr>
          <w:szCs w:val="28"/>
          <w:u w:val="none"/>
        </w:rPr>
      </w:pPr>
      <w:r>
        <w:rPr>
          <w:noProof/>
          <w:lang w:eastAsia="el-G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ge">
              <wp:posOffset>295275</wp:posOffset>
            </wp:positionV>
            <wp:extent cx="923400" cy="692279"/>
            <wp:effectExtent l="0" t="0" r="0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400" cy="692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728F" w:rsidRPr="00DA4C1F" w:rsidRDefault="00264274">
      <w:pPr>
        <w:pStyle w:val="a5"/>
        <w:jc w:val="left"/>
        <w:rPr>
          <w:sz w:val="24"/>
          <w:szCs w:val="24"/>
        </w:rPr>
      </w:pPr>
      <w:r w:rsidRPr="00DA4C1F">
        <w:rPr>
          <w:rFonts w:ascii="Times New Roman" w:hAnsi="Times New Roman"/>
          <w:sz w:val="24"/>
          <w:szCs w:val="24"/>
          <w:u w:val="none"/>
        </w:rPr>
        <w:t>ΑΡ. ΠΡ.</w:t>
      </w:r>
      <w:r w:rsidRPr="00DA4C1F">
        <w:rPr>
          <w:rFonts w:ascii="Times New Roman" w:hAnsi="Times New Roman"/>
          <w:sz w:val="24"/>
          <w:szCs w:val="24"/>
          <w:u w:val="none"/>
        </w:rPr>
        <w:t xml:space="preserve">    </w:t>
      </w:r>
      <w:r w:rsidR="00DA4C1F" w:rsidRPr="00DA4C1F">
        <w:rPr>
          <w:rFonts w:ascii="Times New Roman" w:hAnsi="Times New Roman"/>
          <w:sz w:val="24"/>
          <w:szCs w:val="24"/>
        </w:rPr>
        <w:t>24</w:t>
      </w:r>
      <w:r w:rsidRPr="00DA4C1F">
        <w:rPr>
          <w:rFonts w:ascii="Times New Roman" w:hAnsi="Times New Roman"/>
          <w:sz w:val="24"/>
          <w:szCs w:val="24"/>
          <w:u w:val="none"/>
        </w:rPr>
        <w:t xml:space="preserve">   </w:t>
      </w:r>
      <w:r w:rsidRPr="00DA4C1F">
        <w:rPr>
          <w:rFonts w:ascii="Times New Roman" w:hAnsi="Times New Roman"/>
          <w:sz w:val="24"/>
          <w:szCs w:val="24"/>
          <w:u w:val="none"/>
        </w:rPr>
        <w:t xml:space="preserve">                                                                                       </w:t>
      </w:r>
      <w:r w:rsidR="00DA4C1F">
        <w:rPr>
          <w:rFonts w:ascii="Times New Roman" w:hAnsi="Times New Roman"/>
          <w:sz w:val="24"/>
          <w:szCs w:val="24"/>
          <w:u w:val="none"/>
          <w:lang w:val="en-US"/>
        </w:rPr>
        <w:t xml:space="preserve">            </w:t>
      </w:r>
      <w:r w:rsidR="00DA4C1F" w:rsidRPr="00DA4C1F">
        <w:rPr>
          <w:rFonts w:ascii="Times New Roman" w:hAnsi="Times New Roman"/>
          <w:sz w:val="24"/>
          <w:szCs w:val="24"/>
          <w:u w:val="none"/>
        </w:rPr>
        <w:t>Ηράκλειο 21-03-2017</w:t>
      </w:r>
    </w:p>
    <w:p w:rsidR="0087728F" w:rsidRPr="000878E8" w:rsidRDefault="0087728F">
      <w:pPr>
        <w:pStyle w:val="1"/>
        <w:rPr>
          <w:rFonts w:cs="Arial"/>
          <w:i/>
          <w:sz w:val="36"/>
          <w:lang w:val="el-GR"/>
        </w:rPr>
      </w:pPr>
    </w:p>
    <w:p w:rsidR="0087728F" w:rsidRPr="000878E8" w:rsidRDefault="00264274">
      <w:pPr>
        <w:pStyle w:val="1"/>
        <w:rPr>
          <w:lang w:val="el-GR"/>
        </w:rPr>
      </w:pPr>
      <w:r w:rsidRPr="000878E8">
        <w:rPr>
          <w:rFonts w:cs="Arial"/>
          <w:i/>
          <w:sz w:val="32"/>
          <w:szCs w:val="32"/>
          <w:lang w:val="el-GR"/>
        </w:rPr>
        <w:t>ΠΡΟΚΗΡΥΞΗ</w:t>
      </w:r>
    </w:p>
    <w:p w:rsidR="0087728F" w:rsidRPr="000878E8" w:rsidRDefault="00264274">
      <w:pPr>
        <w:pStyle w:val="2"/>
        <w:rPr>
          <w:lang w:val="el-GR"/>
        </w:rPr>
      </w:pPr>
      <w:r w:rsidRPr="000878E8">
        <w:rPr>
          <w:rFonts w:cs="Arial"/>
          <w:i/>
          <w:sz w:val="32"/>
          <w:szCs w:val="32"/>
          <w:lang w:val="el-GR"/>
        </w:rPr>
        <w:t>1</w:t>
      </w:r>
      <w:r w:rsidRPr="000878E8">
        <w:rPr>
          <w:rFonts w:cs="Arial"/>
          <w:i/>
          <w:sz w:val="32"/>
          <w:szCs w:val="32"/>
          <w:vertAlign w:val="superscript"/>
          <w:lang w:val="el-GR"/>
        </w:rPr>
        <w:t>ου</w:t>
      </w:r>
      <w:r w:rsidRPr="000878E8">
        <w:rPr>
          <w:rFonts w:cs="Arial"/>
          <w:i/>
          <w:sz w:val="32"/>
          <w:szCs w:val="32"/>
          <w:lang w:val="el-GR"/>
        </w:rPr>
        <w:t xml:space="preserve"> ΠΑΓΚΡΗΤΙΟΥ ΠΡΩΤΑΘΛΗΜΑΤΟΣ ΤΕΝΙΣ 2017</w:t>
      </w:r>
    </w:p>
    <w:p w:rsidR="0087728F" w:rsidRDefault="00264274">
      <w:pPr>
        <w:pStyle w:val="Standard"/>
        <w:jc w:val="center"/>
      </w:pPr>
      <w:r>
        <w:rPr>
          <w:rFonts w:ascii="Times New Roman" w:hAnsi="Times New Roman"/>
          <w:b/>
          <w:i/>
          <w:color w:val="008000"/>
          <w:sz w:val="40"/>
          <w:szCs w:val="40"/>
        </w:rPr>
        <w:t>ΠΡΑΣΙΝΟΥ ΓΗΠΕΔΟΥ</w:t>
      </w:r>
    </w:p>
    <w:p w:rsidR="0087728F" w:rsidRDefault="00264274">
      <w:pPr>
        <w:pStyle w:val="Standard"/>
        <w:jc w:val="center"/>
      </w:pPr>
      <w:r>
        <w:rPr>
          <w:rFonts w:ascii="Times New Roman" w:hAnsi="Times New Roman"/>
          <w:b/>
          <w:i/>
          <w:sz w:val="40"/>
          <w:szCs w:val="40"/>
        </w:rPr>
        <w:t xml:space="preserve">1 </w:t>
      </w:r>
      <w:r w:rsidRPr="000878E8">
        <w:rPr>
          <w:rFonts w:ascii="Times New Roman" w:hAnsi="Times New Roman"/>
          <w:b/>
          <w:i/>
          <w:sz w:val="40"/>
          <w:szCs w:val="40"/>
        </w:rPr>
        <w:t>&amp;</w:t>
      </w:r>
      <w:r>
        <w:rPr>
          <w:rFonts w:ascii="Times New Roman" w:hAnsi="Times New Roman"/>
          <w:b/>
          <w:i/>
          <w:sz w:val="40"/>
          <w:szCs w:val="40"/>
        </w:rPr>
        <w:t xml:space="preserve"> 2 ΑΠΡΙΛΙΟΥ 2017</w:t>
      </w:r>
    </w:p>
    <w:p w:rsidR="0087728F" w:rsidRPr="000878E8" w:rsidRDefault="00264274">
      <w:pPr>
        <w:pStyle w:val="2"/>
        <w:rPr>
          <w:lang w:val="el-GR"/>
        </w:rPr>
      </w:pPr>
      <w:r w:rsidRPr="000878E8">
        <w:rPr>
          <w:rFonts w:cs="Arial"/>
          <w:lang w:val="el-GR"/>
        </w:rPr>
        <w:t>ΑΝΟΙΚΤΗΣ ΣΥΜΜΕΤΟΧΗΣ ΓΙΑ ΑΓΟΡΙΑ ΚΑΙ ΚΟΡΙΤΣΙΑ 9 &amp; 10 ΕΤΩΝ</w:t>
      </w:r>
    </w:p>
    <w:p w:rsidR="0087728F" w:rsidRPr="000878E8" w:rsidRDefault="00264274">
      <w:pPr>
        <w:pStyle w:val="2"/>
        <w:rPr>
          <w:lang w:val="el-GR"/>
        </w:rPr>
      </w:pPr>
      <w:r w:rsidRPr="000878E8">
        <w:rPr>
          <w:rFonts w:cs="Arial"/>
          <w:lang w:val="el-GR"/>
        </w:rPr>
        <w:t>(ΓΕΝΝΗΜΕΝΑ 2008 – 2007)</w:t>
      </w:r>
    </w:p>
    <w:p w:rsidR="0087728F" w:rsidRDefault="0087728F">
      <w:pPr>
        <w:pStyle w:val="Standard"/>
        <w:rPr>
          <w:lang w:eastAsia="en-US"/>
        </w:rPr>
      </w:pPr>
    </w:p>
    <w:p w:rsidR="0087728F" w:rsidRDefault="00264274">
      <w:pPr>
        <w:pStyle w:val="Standard"/>
        <w:ind w:firstLine="720"/>
        <w:jc w:val="both"/>
      </w:pPr>
      <w:r>
        <w:rPr>
          <w:rFonts w:ascii="Times New Roman" w:hAnsi="Times New Roman"/>
        </w:rPr>
        <w:t>Η Ζ΄ Ε.Φ.Σ.Α.Κ. αναθέτει στον Ο.Α. ΡΕΘΥΜΝΟΥ τη διοργάνωση του 1</w:t>
      </w:r>
      <w:r>
        <w:rPr>
          <w:rFonts w:ascii="Times New Roman" w:hAnsi="Times New Roman"/>
          <w:vertAlign w:val="superscript"/>
        </w:rPr>
        <w:t>ου</w:t>
      </w:r>
      <w:r>
        <w:rPr>
          <w:rFonts w:ascii="Times New Roman" w:hAnsi="Times New Roman"/>
        </w:rPr>
        <w:t xml:space="preserve"> Παγκρήτιου πρωταθλήματος τένις Πράσινου Γηπέδου ανοικτής συμμετοχής για αγόρια και κορίτσια 9 &amp; 10 ετών γεννημένα τα έτη 2007 και 2008 </w:t>
      </w:r>
      <w:r>
        <w:rPr>
          <w:rFonts w:ascii="Times New Roman" w:hAnsi="Times New Roman"/>
          <w:b/>
          <w:u w:val="single"/>
        </w:rPr>
        <w:t>το Σάββατο 1 και την Κυριακή 2</w:t>
      </w:r>
      <w:r>
        <w:rPr>
          <w:rFonts w:ascii="Times New Roman" w:hAnsi="Times New Roman"/>
          <w:b/>
          <w:u w:val="single"/>
        </w:rPr>
        <w:t xml:space="preserve"> Απριλίου 2017</w:t>
      </w:r>
      <w:r>
        <w:rPr>
          <w:rFonts w:ascii="Times New Roman" w:hAnsi="Times New Roman"/>
        </w:rPr>
        <w:t>. Οι αγώνες θα διεξαχθούν στις εγκαταστάσεις του Ο.Α. ΡΕΘΥΜΝΟΥ σε 4 σκληρά γήπεδα (</w:t>
      </w:r>
      <w:r>
        <w:rPr>
          <w:rFonts w:ascii="Times New Roman" w:hAnsi="Times New Roman"/>
          <w:lang w:val="en-GB"/>
        </w:rPr>
        <w:t>green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GB"/>
        </w:rPr>
        <w:t>set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Δικαίωμα συμμετοχής έχουν όλοι οι αθλητές που ανήκουν στα Σωματεία – Μέλη της Ζ΄ Ένωσης.</w:t>
      </w:r>
    </w:p>
    <w:p w:rsidR="0087728F" w:rsidRDefault="0087728F">
      <w:pPr>
        <w:pStyle w:val="Standard"/>
        <w:jc w:val="both"/>
        <w:rPr>
          <w:rFonts w:cs="Arial"/>
          <w:sz w:val="28"/>
          <w:szCs w:val="28"/>
        </w:rPr>
      </w:pPr>
    </w:p>
    <w:p w:rsidR="0087728F" w:rsidRPr="00DA4C1F" w:rsidRDefault="00264274">
      <w:pPr>
        <w:pStyle w:val="Standard"/>
        <w:jc w:val="center"/>
      </w:pPr>
      <w:r w:rsidRPr="00DA4C1F">
        <w:rPr>
          <w:rFonts w:ascii="Times New Roman" w:hAnsi="Times New Roman"/>
          <w:b/>
          <w:u w:val="single"/>
        </w:rPr>
        <w:t>ΩΡΕΣ ΕΓΓΡΑΦΗΣ ΑΘΛΗΤΩΝ / ΑΘΛΗΤΡΙΩΝ:</w:t>
      </w:r>
    </w:p>
    <w:p w:rsidR="0087728F" w:rsidRPr="00DA4C1F" w:rsidRDefault="00264274">
      <w:pPr>
        <w:pStyle w:val="Standard"/>
        <w:jc w:val="center"/>
      </w:pPr>
      <w:r w:rsidRPr="00DA4C1F">
        <w:rPr>
          <w:rFonts w:ascii="Times New Roman" w:hAnsi="Times New Roman"/>
          <w:b/>
          <w:u w:val="single"/>
        </w:rPr>
        <w:t>Σάββατο 01/04/2017</w:t>
      </w:r>
    </w:p>
    <w:p w:rsidR="0087728F" w:rsidRPr="00DA4C1F" w:rsidRDefault="00264274">
      <w:pPr>
        <w:pStyle w:val="Standard"/>
        <w:jc w:val="center"/>
      </w:pPr>
      <w:r w:rsidRPr="00DA4C1F">
        <w:rPr>
          <w:rFonts w:ascii="Times New Roman" w:hAnsi="Times New Roman"/>
          <w:bCs/>
        </w:rPr>
        <w:t>Αγ</w:t>
      </w:r>
      <w:r w:rsidRPr="00DA4C1F">
        <w:rPr>
          <w:rFonts w:ascii="Times New Roman" w:hAnsi="Times New Roman"/>
          <w:bCs/>
        </w:rPr>
        <w:t>όρια  9.00 έως 9.30</w:t>
      </w:r>
    </w:p>
    <w:p w:rsidR="0087728F" w:rsidRPr="00DA4C1F" w:rsidRDefault="00264274">
      <w:pPr>
        <w:pStyle w:val="Standard"/>
        <w:jc w:val="center"/>
      </w:pPr>
      <w:r w:rsidRPr="00DA4C1F">
        <w:rPr>
          <w:rFonts w:ascii="Times New Roman" w:hAnsi="Times New Roman"/>
          <w:bCs/>
        </w:rPr>
        <w:t>Κορίτσια 12.00 έως 12.30</w:t>
      </w:r>
    </w:p>
    <w:p w:rsidR="0087728F" w:rsidRPr="00DA4C1F" w:rsidRDefault="00264274">
      <w:pPr>
        <w:pStyle w:val="Standard"/>
        <w:jc w:val="center"/>
      </w:pPr>
      <w:r w:rsidRPr="00DA4C1F">
        <w:rPr>
          <w:rFonts w:ascii="Times New Roman" w:hAnsi="Times New Roman"/>
          <w:bCs/>
        </w:rPr>
        <w:t>Διπλά 14.00 έως 14.30</w:t>
      </w:r>
    </w:p>
    <w:p w:rsidR="0087728F" w:rsidRPr="000878E8" w:rsidRDefault="00264274">
      <w:pPr>
        <w:pStyle w:val="3"/>
        <w:rPr>
          <w:lang w:val="el-GR"/>
        </w:rPr>
      </w:pPr>
      <w:r>
        <w:rPr>
          <w:rFonts w:ascii="Times New Roman" w:hAnsi="Times New Roman"/>
          <w:sz w:val="28"/>
          <w:szCs w:val="28"/>
          <w:u w:val="single"/>
          <w:lang w:val="el-GR"/>
        </w:rPr>
        <w:t>ΔΗΛΩΣΕΙΣ ΣΥΜΜΕΤΟΧΗΣ:</w:t>
      </w:r>
    </w:p>
    <w:p w:rsidR="0087728F" w:rsidRDefault="00264274">
      <w:pPr>
        <w:pStyle w:val="Standard"/>
        <w:jc w:val="both"/>
      </w:pPr>
      <w:r>
        <w:rPr>
          <w:rFonts w:cs="Arial"/>
          <w:sz w:val="28"/>
          <w:szCs w:val="28"/>
        </w:rPr>
        <w:t xml:space="preserve">     </w:t>
      </w:r>
      <w:r>
        <w:rPr>
          <w:rFonts w:ascii="Times New Roman" w:hAnsi="Times New Roman"/>
        </w:rPr>
        <w:t xml:space="preserve">Οι δηλώσεις συμμετοχής μπορούν να σταλούν ως και την </w:t>
      </w:r>
      <w:r>
        <w:rPr>
          <w:rFonts w:ascii="Times New Roman" w:hAnsi="Times New Roman"/>
          <w:b/>
          <w:u w:val="single"/>
        </w:rPr>
        <w:t>Τρίτη 28/03/2017 και ώρα 20.00</w:t>
      </w:r>
      <w:r>
        <w:rPr>
          <w:rFonts w:ascii="Times New Roman" w:hAnsi="Times New Roman"/>
        </w:rPr>
        <w:t xml:space="preserve">. Στην δήλωση συμμετοχής πρέπει να αναφέρεται το ονοματεπώνυμο του αθλητή / </w:t>
      </w:r>
      <w:r>
        <w:rPr>
          <w:rFonts w:ascii="Times New Roman" w:hAnsi="Times New Roman"/>
        </w:rPr>
        <w:t xml:space="preserve">αθλήτριας, η ημερομηνία γέννησης </w:t>
      </w:r>
      <w:r>
        <w:rPr>
          <w:rFonts w:ascii="Times New Roman" w:hAnsi="Times New Roman"/>
          <w:b/>
          <w:bCs/>
          <w:u w:val="single"/>
        </w:rPr>
        <w:t>καθώς και ο Α.Μ. ΕΦΟΑ του κάθε συμμετέχοντα</w:t>
      </w:r>
      <w:r>
        <w:rPr>
          <w:rFonts w:ascii="Times New Roman" w:hAnsi="Times New Roman"/>
        </w:rPr>
        <w:t>.</w:t>
      </w:r>
    </w:p>
    <w:p w:rsidR="0087728F" w:rsidRDefault="00264274">
      <w:pPr>
        <w:pStyle w:val="Standard"/>
        <w:jc w:val="both"/>
      </w:pPr>
      <w:r>
        <w:rPr>
          <w:rFonts w:ascii="Times New Roman" w:hAnsi="Times New Roman"/>
        </w:rPr>
        <w:t xml:space="preserve">Η δήλωση πρέπει να γίνει συμπληρώνοντας την σχετική φόρμα και στέλνοντας την στο </w:t>
      </w:r>
      <w:r>
        <w:rPr>
          <w:rFonts w:ascii="Times New Roman" w:hAnsi="Times New Roman"/>
          <w:lang w:val="de-DE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de-DE"/>
        </w:rPr>
        <w:t>mail</w:t>
      </w:r>
      <w:r w:rsidR="00252838">
        <w:rPr>
          <w:rFonts w:ascii="Times New Roman" w:hAnsi="Times New Roman"/>
        </w:rPr>
        <w:t xml:space="preserve"> της Ζ΄ Ένωσης </w:t>
      </w:r>
      <w:hyperlink r:id="rId8" w:history="1">
        <w:r w:rsidR="00252838" w:rsidRPr="00497795">
          <w:rPr>
            <w:rStyle w:val="-"/>
            <w:rFonts w:ascii="Times New Roman" w:hAnsi="Times New Roman"/>
          </w:rPr>
          <w:t>info@zenositennis.</w:t>
        </w:r>
        <w:r w:rsidR="00252838" w:rsidRPr="00497795">
          <w:rPr>
            <w:rStyle w:val="-"/>
            <w:rFonts w:ascii="Times New Roman" w:hAnsi="Times New Roman"/>
            <w:lang w:val="en-US"/>
          </w:rPr>
          <w:t>gr</w:t>
        </w:r>
      </w:hyperlink>
      <w:r w:rsidR="00252838" w:rsidRPr="00252838">
        <w:rPr>
          <w:rFonts w:ascii="Times New Roman" w:hAnsi="Times New Roman"/>
        </w:rPr>
        <w:t xml:space="preserve"> </w:t>
      </w:r>
      <w:r w:rsidR="002713FF" w:rsidRPr="002713FF">
        <w:rPr>
          <w:rFonts w:ascii="Times New Roman" w:hAnsi="Times New Roman"/>
        </w:rPr>
        <w:t xml:space="preserve">  </w:t>
      </w:r>
      <w:r w:rsidR="000878E8" w:rsidRPr="002713FF">
        <w:rPr>
          <w:rFonts w:ascii="Times New Roman" w:hAnsi="Times New Roman"/>
        </w:rPr>
        <w:t xml:space="preserve"> </w:t>
      </w:r>
    </w:p>
    <w:p w:rsidR="0087728F" w:rsidRPr="00252838" w:rsidRDefault="00264274">
      <w:pPr>
        <w:pStyle w:val="3"/>
        <w:rPr>
          <w:lang w:val="el-GR"/>
        </w:rPr>
      </w:pPr>
      <w:r w:rsidRPr="00252838">
        <w:rPr>
          <w:rFonts w:ascii="Times New Roman" w:hAnsi="Times New Roman"/>
          <w:sz w:val="28"/>
          <w:szCs w:val="28"/>
          <w:u w:val="single"/>
          <w:lang w:val="el-GR"/>
        </w:rPr>
        <w:t xml:space="preserve">ΥΠΕΥΘΥΝΟΣ ΑΓΩΝΩΝ: </w:t>
      </w:r>
      <w:r w:rsidRPr="00252838">
        <w:rPr>
          <w:rFonts w:cs="Arial"/>
          <w:sz w:val="28"/>
          <w:szCs w:val="28"/>
          <w:lang w:val="el-GR"/>
        </w:rPr>
        <w:t xml:space="preserve"> </w:t>
      </w:r>
      <w:r w:rsidR="002713FF" w:rsidRPr="00252838">
        <w:rPr>
          <w:rFonts w:ascii="Times New Roman" w:hAnsi="Times New Roman"/>
          <w:b w:val="0"/>
          <w:sz w:val="24"/>
          <w:szCs w:val="24"/>
          <w:lang w:val="el-GR"/>
        </w:rPr>
        <w:t xml:space="preserve">Ορίζετε ο κ. </w:t>
      </w:r>
      <w:proofErr w:type="spellStart"/>
      <w:r w:rsidR="002713FF" w:rsidRPr="00252838">
        <w:rPr>
          <w:rFonts w:ascii="Times New Roman" w:hAnsi="Times New Roman"/>
          <w:sz w:val="24"/>
          <w:szCs w:val="24"/>
          <w:lang w:val="el-GR"/>
        </w:rPr>
        <w:t>Τσαγλιώτης</w:t>
      </w:r>
      <w:proofErr w:type="spellEnd"/>
      <w:r w:rsidR="002713FF" w:rsidRPr="00252838">
        <w:rPr>
          <w:rFonts w:ascii="Times New Roman" w:hAnsi="Times New Roman"/>
          <w:sz w:val="24"/>
          <w:szCs w:val="24"/>
          <w:lang w:val="el-GR"/>
        </w:rPr>
        <w:t xml:space="preserve"> Μανώλης</w:t>
      </w:r>
      <w:r w:rsidR="002713FF" w:rsidRPr="00252838">
        <w:rPr>
          <w:rFonts w:ascii="Times New Roman" w:hAnsi="Times New Roman"/>
          <w:b w:val="0"/>
          <w:sz w:val="24"/>
          <w:szCs w:val="24"/>
          <w:lang w:val="el-GR"/>
        </w:rPr>
        <w:t xml:space="preserve"> </w:t>
      </w:r>
      <w:r w:rsidR="00252838" w:rsidRPr="00252838">
        <w:rPr>
          <w:rFonts w:ascii="Times New Roman" w:hAnsi="Times New Roman"/>
          <w:b w:val="0"/>
          <w:sz w:val="24"/>
          <w:szCs w:val="24"/>
          <w:lang w:val="el-GR"/>
        </w:rPr>
        <w:t>(6932-787524)</w:t>
      </w:r>
    </w:p>
    <w:p w:rsidR="0087728F" w:rsidRPr="00252838" w:rsidRDefault="0087728F">
      <w:pPr>
        <w:pStyle w:val="Standard"/>
        <w:rPr>
          <w:rFonts w:cs="Arial"/>
          <w:sz w:val="28"/>
          <w:szCs w:val="28"/>
        </w:rPr>
      </w:pPr>
    </w:p>
    <w:p w:rsidR="0087728F" w:rsidRPr="00252838" w:rsidRDefault="00264274">
      <w:pPr>
        <w:pStyle w:val="Standard"/>
      </w:pPr>
      <w:r w:rsidRPr="00252838">
        <w:rPr>
          <w:rFonts w:ascii="Times New Roman" w:hAnsi="Times New Roman"/>
          <w:b/>
          <w:sz w:val="28"/>
          <w:szCs w:val="28"/>
          <w:u w:val="single"/>
        </w:rPr>
        <w:t>ΕΠΙΔΙΑΙΤΗΤΗΣ ΑΓΩΝΩΝ:</w:t>
      </w:r>
      <w:r w:rsidRPr="00252838">
        <w:rPr>
          <w:sz w:val="30"/>
        </w:rPr>
        <w:t xml:space="preserve"> </w:t>
      </w:r>
      <w:r w:rsidRPr="00252838">
        <w:rPr>
          <w:rFonts w:ascii="Times New Roman" w:hAnsi="Times New Roman"/>
        </w:rPr>
        <w:t>Ορ</w:t>
      </w:r>
      <w:r w:rsidR="002713FF" w:rsidRPr="00252838">
        <w:rPr>
          <w:rFonts w:ascii="Times New Roman" w:hAnsi="Times New Roman"/>
        </w:rPr>
        <w:t xml:space="preserve">ίζονται ο κ. </w:t>
      </w:r>
      <w:proofErr w:type="spellStart"/>
      <w:r w:rsidR="002713FF" w:rsidRPr="00252838">
        <w:rPr>
          <w:rFonts w:ascii="Times New Roman" w:hAnsi="Times New Roman"/>
          <w:b/>
        </w:rPr>
        <w:t>Γαλερός</w:t>
      </w:r>
      <w:proofErr w:type="spellEnd"/>
      <w:r w:rsidR="002713FF" w:rsidRPr="00252838">
        <w:rPr>
          <w:rFonts w:ascii="Times New Roman" w:hAnsi="Times New Roman"/>
          <w:b/>
        </w:rPr>
        <w:t xml:space="preserve"> Τάκης</w:t>
      </w:r>
      <w:r w:rsidR="002713FF" w:rsidRPr="00252838">
        <w:rPr>
          <w:rFonts w:ascii="Times New Roman" w:hAnsi="Times New Roman"/>
        </w:rPr>
        <w:t xml:space="preserve"> </w:t>
      </w:r>
      <w:r w:rsidR="00252838" w:rsidRPr="00252838">
        <w:rPr>
          <w:rFonts w:ascii="Times New Roman" w:hAnsi="Times New Roman"/>
        </w:rPr>
        <w:t>(6947-814875)</w:t>
      </w:r>
    </w:p>
    <w:p w:rsidR="0087728F" w:rsidRPr="00252838" w:rsidRDefault="0087728F">
      <w:pPr>
        <w:pStyle w:val="Standard"/>
        <w:rPr>
          <w:rFonts w:ascii="Times New Roman" w:hAnsi="Times New Roman"/>
          <w:b/>
          <w:sz w:val="28"/>
          <w:szCs w:val="28"/>
          <w:u w:val="single"/>
        </w:rPr>
      </w:pPr>
    </w:p>
    <w:p w:rsidR="0087728F" w:rsidRPr="00252838" w:rsidRDefault="00264274">
      <w:pPr>
        <w:pStyle w:val="Standard"/>
      </w:pPr>
      <w:r w:rsidRPr="00252838">
        <w:rPr>
          <w:rFonts w:ascii="Times New Roman" w:hAnsi="Times New Roman"/>
          <w:b/>
          <w:sz w:val="28"/>
          <w:szCs w:val="28"/>
          <w:u w:val="single"/>
        </w:rPr>
        <w:t>ΕΠΙΒΛΕΠΟΝΤΕΣ ΓΗΠΕΔΩΝ: (1 ΕΠΙΒΛΕΠΩΝ ΑΝΑ 2 ΓΗΠΕΔΑ)</w:t>
      </w:r>
    </w:p>
    <w:p w:rsidR="0087728F" w:rsidRPr="00252838" w:rsidRDefault="00264274">
      <w:pPr>
        <w:pStyle w:val="Standard"/>
      </w:pPr>
      <w:r w:rsidRPr="00252838">
        <w:rPr>
          <w:rFonts w:ascii="Times New Roman" w:hAnsi="Times New Roman"/>
        </w:rPr>
        <w:t xml:space="preserve">Ορίζονται οι κύριοι </w:t>
      </w:r>
      <w:r w:rsidR="002713FF" w:rsidRPr="00252838">
        <w:rPr>
          <w:rFonts w:ascii="Times New Roman" w:hAnsi="Times New Roman"/>
          <w:b/>
        </w:rPr>
        <w:t>Γάλος Σπύρος</w:t>
      </w:r>
      <w:r w:rsidR="002713FF" w:rsidRPr="00252838">
        <w:rPr>
          <w:rFonts w:ascii="Times New Roman" w:hAnsi="Times New Roman"/>
        </w:rPr>
        <w:t xml:space="preserve"> και </w:t>
      </w:r>
      <w:proofErr w:type="spellStart"/>
      <w:r w:rsidR="002713FF" w:rsidRPr="00252838">
        <w:rPr>
          <w:rFonts w:ascii="Times New Roman" w:hAnsi="Times New Roman"/>
          <w:b/>
        </w:rPr>
        <w:t>Γκόλτσιος</w:t>
      </w:r>
      <w:proofErr w:type="spellEnd"/>
      <w:r w:rsidR="002713FF" w:rsidRPr="00252838">
        <w:rPr>
          <w:rFonts w:ascii="Times New Roman" w:hAnsi="Times New Roman"/>
          <w:b/>
        </w:rPr>
        <w:t xml:space="preserve"> Βασίλης</w:t>
      </w:r>
      <w:r w:rsidRPr="00252838">
        <w:rPr>
          <w:rFonts w:ascii="Times New Roman" w:hAnsi="Times New Roman"/>
        </w:rPr>
        <w:t xml:space="preserve"> </w:t>
      </w:r>
    </w:p>
    <w:p w:rsidR="0087728F" w:rsidRPr="00252838" w:rsidRDefault="0087728F">
      <w:pPr>
        <w:pStyle w:val="Standard"/>
        <w:rPr>
          <w:rFonts w:ascii="Times New Roman" w:hAnsi="Times New Roman"/>
          <w:b/>
          <w:sz w:val="28"/>
          <w:szCs w:val="28"/>
          <w:u w:val="single"/>
        </w:rPr>
      </w:pPr>
    </w:p>
    <w:p w:rsidR="0087728F" w:rsidRPr="00252838" w:rsidRDefault="00264274">
      <w:pPr>
        <w:pStyle w:val="Standard"/>
      </w:pPr>
      <w:r w:rsidRPr="00252838">
        <w:rPr>
          <w:rFonts w:ascii="Times New Roman" w:hAnsi="Times New Roman"/>
          <w:b/>
          <w:sz w:val="28"/>
          <w:szCs w:val="28"/>
          <w:u w:val="single"/>
        </w:rPr>
        <w:t>ΙΑΤΡΙΚΗ ΚΑΛΥΨΗ:</w:t>
      </w:r>
      <w:r w:rsidR="002713FF" w:rsidRPr="00252838">
        <w:rPr>
          <w:rFonts w:ascii="Times New Roman" w:hAnsi="Times New Roman"/>
          <w:sz w:val="28"/>
          <w:szCs w:val="28"/>
        </w:rPr>
        <w:t xml:space="preserve"> </w:t>
      </w:r>
      <w:r w:rsidR="002713FF" w:rsidRPr="00252838">
        <w:rPr>
          <w:rFonts w:ascii="Times New Roman" w:hAnsi="Times New Roman"/>
        </w:rPr>
        <w:t>θα ανακοινωθεί</w:t>
      </w:r>
      <w:r w:rsidR="002713FF" w:rsidRPr="00252838">
        <w:rPr>
          <w:rFonts w:ascii="Times New Roman" w:hAnsi="Times New Roman"/>
          <w:sz w:val="28"/>
          <w:szCs w:val="28"/>
        </w:rPr>
        <w:t xml:space="preserve"> </w:t>
      </w:r>
    </w:p>
    <w:p w:rsidR="0087728F" w:rsidRDefault="0087728F">
      <w:pPr>
        <w:pStyle w:val="Standard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A4C1F" w:rsidRDefault="00DA4C1F">
      <w:pPr>
        <w:pStyle w:val="Standard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A4C1F" w:rsidRDefault="00DA4C1F">
      <w:pPr>
        <w:pStyle w:val="Standard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A4C1F" w:rsidRDefault="00DA4C1F">
      <w:pPr>
        <w:pStyle w:val="Standard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7728F" w:rsidRDefault="00264274">
      <w:pPr>
        <w:pStyle w:val="Standard"/>
        <w:jc w:val="both"/>
      </w:pPr>
      <w:r>
        <w:rPr>
          <w:rFonts w:ascii="Times New Roman" w:hAnsi="Times New Roman"/>
          <w:b/>
          <w:sz w:val="28"/>
          <w:szCs w:val="28"/>
          <w:u w:val="single"/>
        </w:rPr>
        <w:t>ΥΠΟΧΡΕΩΣΕΙΣ ΑΘΛΗΤΩΝ &amp; ΑΘΛΗΤΡΙΩΝ:</w:t>
      </w:r>
    </w:p>
    <w:p w:rsidR="0087728F" w:rsidRDefault="00264274">
      <w:pPr>
        <w:pStyle w:val="Standard"/>
        <w:jc w:val="both"/>
      </w:pPr>
      <w:r>
        <w:rPr>
          <w:rFonts w:ascii="Times New Roman" w:hAnsi="Times New Roman"/>
          <w:bCs/>
        </w:rPr>
        <w:t xml:space="preserve">Προσκόμιση Δελτίου αθλητή Ε.Φ.Ο.Α., ιατρική βεβαίωση με ισχύ 1 </w:t>
      </w:r>
      <w:r>
        <w:rPr>
          <w:rFonts w:ascii="Times New Roman" w:hAnsi="Times New Roman"/>
          <w:bCs/>
        </w:rPr>
        <w:t xml:space="preserve">έτους, </w:t>
      </w:r>
      <w:r>
        <w:rPr>
          <w:rFonts w:ascii="Times New Roman" w:hAnsi="Times New Roman"/>
          <w:bCs/>
        </w:rPr>
        <w:t xml:space="preserve"> τήρηση κώδικα συμπεριφοράς και παράβολο συμμετοχής 10 €.</w:t>
      </w:r>
    </w:p>
    <w:p w:rsidR="0087728F" w:rsidRDefault="0087728F">
      <w:pPr>
        <w:pStyle w:val="Standard"/>
        <w:jc w:val="both"/>
        <w:rPr>
          <w:rFonts w:ascii="Times New Roman" w:hAnsi="Times New Roman"/>
          <w:bCs/>
        </w:rPr>
      </w:pPr>
    </w:p>
    <w:p w:rsidR="0087728F" w:rsidRDefault="00264274">
      <w:pPr>
        <w:pStyle w:val="Standard"/>
        <w:jc w:val="center"/>
      </w:pPr>
      <w:r>
        <w:rPr>
          <w:rFonts w:ascii="Times New Roman" w:hAnsi="Times New Roman"/>
          <w:b/>
          <w:sz w:val="28"/>
          <w:szCs w:val="28"/>
          <w:u w:val="single"/>
        </w:rPr>
        <w:t>ΔΙΕΞΑΓΩΓΗ ΑΓΩΝΩΝ:</w:t>
      </w:r>
    </w:p>
    <w:p w:rsidR="0087728F" w:rsidRDefault="00264274">
      <w:pPr>
        <w:pStyle w:val="Standard"/>
        <w:keepNext/>
        <w:ind w:left="360" w:right="170"/>
        <w:jc w:val="center"/>
      </w:pPr>
      <w:r>
        <w:rPr>
          <w:rFonts w:cs="Arial"/>
          <w:b/>
          <w:u w:val="single"/>
        </w:rPr>
        <w:t>ΑΤΟΜΙΚΟΙ ΑΓΩΝΕΣ ΑΓΟΡΙΩΝ – ΚΟΡΙΤΣΙΩΝ</w:t>
      </w:r>
    </w:p>
    <w:p w:rsidR="0087728F" w:rsidRDefault="00264274">
      <w:pPr>
        <w:pStyle w:val="Standard"/>
        <w:ind w:left="360" w:right="170"/>
        <w:jc w:val="right"/>
      </w:pPr>
      <w:r>
        <w:rPr>
          <w:rFonts w:cs="Arial"/>
          <w:b/>
        </w:rPr>
        <w:t xml:space="preserve">ΜΟΝΑ </w:t>
      </w:r>
      <w:r>
        <w:rPr>
          <w:rFonts w:cs="Arial"/>
          <w:b/>
          <w:lang w:val="en-US"/>
        </w:rPr>
        <w:t>ROUND</w:t>
      </w:r>
      <w:r>
        <w:rPr>
          <w:rFonts w:cs="Arial"/>
          <w:b/>
        </w:rPr>
        <w:t xml:space="preserve"> </w:t>
      </w:r>
      <w:r>
        <w:rPr>
          <w:rFonts w:cs="Arial"/>
          <w:b/>
          <w:lang w:val="en-US"/>
        </w:rPr>
        <w:t>ROBIN</w:t>
      </w:r>
      <w:r>
        <w:rPr>
          <w:rFonts w:cs="Arial"/>
          <w:b/>
        </w:rPr>
        <w:t xml:space="preserve"> / ΝΟΚ ΑΟΥΤ &amp; ΔΙΠΛΑ ΝΟΚ ΑΟΥΤ / </w:t>
      </w:r>
      <w:r>
        <w:rPr>
          <w:rFonts w:cs="Arial"/>
          <w:b/>
          <w:lang w:val="en-US"/>
        </w:rPr>
        <w:t>CONS</w:t>
      </w:r>
      <w:r>
        <w:rPr>
          <w:rFonts w:cs="Arial"/>
          <w:b/>
          <w:lang w:val="en-GB"/>
        </w:rPr>
        <w:t>OLATION</w:t>
      </w:r>
    </w:p>
    <w:p w:rsidR="0087728F" w:rsidRDefault="0087728F">
      <w:pPr>
        <w:pStyle w:val="Standard"/>
        <w:ind w:left="360" w:right="170"/>
        <w:jc w:val="both"/>
        <w:rPr>
          <w:rFonts w:cs="Arial"/>
        </w:rPr>
      </w:pPr>
    </w:p>
    <w:p w:rsidR="0087728F" w:rsidRDefault="00264274">
      <w:pPr>
        <w:pStyle w:val="Standard"/>
        <w:ind w:left="360" w:right="170" w:firstLine="720"/>
        <w:jc w:val="center"/>
      </w:pPr>
      <w:r>
        <w:rPr>
          <w:rFonts w:cs="Arial"/>
          <w:b/>
          <w:sz w:val="20"/>
          <w:u w:val="single"/>
        </w:rPr>
        <w:t>Μονά:</w:t>
      </w:r>
    </w:p>
    <w:p w:rsidR="0087728F" w:rsidRDefault="00264274">
      <w:pPr>
        <w:pStyle w:val="Standard"/>
        <w:ind w:left="360" w:right="170" w:firstLine="720"/>
        <w:jc w:val="both"/>
      </w:pPr>
      <w:r>
        <w:rPr>
          <w:rFonts w:cs="Arial"/>
          <w:b/>
          <w:sz w:val="20"/>
          <w:u w:val="single"/>
        </w:rPr>
        <w:t>Γήπεδα – Μπάλες:</w:t>
      </w:r>
      <w:r>
        <w:rPr>
          <w:rFonts w:cs="Arial"/>
          <w:sz w:val="20"/>
        </w:rPr>
        <w:t xml:space="preserve"> Οι αγώνες παίζονται σε κανονικές διαστάσεις μονού γηπέδου (23,77μ. </w:t>
      </w:r>
      <w:r>
        <w:rPr>
          <w:rFonts w:cs="Arial"/>
          <w:sz w:val="20"/>
          <w:lang w:val="en-GB"/>
        </w:rPr>
        <w:t>x</w:t>
      </w:r>
      <w:r>
        <w:rPr>
          <w:rFonts w:cs="Arial"/>
          <w:sz w:val="20"/>
        </w:rPr>
        <w:t xml:space="preserve"> 8,23μ. – 91εκ. ύψος φιλέ) με πράσινες μπάλες (25% χαμηλότερης πίεσης).</w:t>
      </w:r>
    </w:p>
    <w:p w:rsidR="0087728F" w:rsidRDefault="00264274">
      <w:pPr>
        <w:pStyle w:val="Standard"/>
        <w:ind w:left="360" w:right="170" w:firstLine="720"/>
        <w:jc w:val="both"/>
      </w:pPr>
      <w:r>
        <w:rPr>
          <w:rFonts w:cs="Arial"/>
          <w:b/>
          <w:sz w:val="20"/>
          <w:u w:val="single"/>
        </w:rPr>
        <w:t>Μορφή αγώνων:</w:t>
      </w:r>
      <w:r>
        <w:rPr>
          <w:rFonts w:cs="Arial"/>
          <w:sz w:val="20"/>
        </w:rPr>
        <w:t xml:space="preserve"> Δύο (2) ξεχωριστές κατηγορίες αγόρια &amp; κορίτσια. Στην 1</w:t>
      </w:r>
      <w:r>
        <w:rPr>
          <w:rFonts w:cs="Arial"/>
          <w:sz w:val="20"/>
          <w:vertAlign w:val="superscript"/>
        </w:rPr>
        <w:t>η</w:t>
      </w:r>
      <w:r>
        <w:rPr>
          <w:rFonts w:cs="Arial"/>
          <w:sz w:val="20"/>
        </w:rPr>
        <w:t xml:space="preserve"> φάση με το σύστημα </w:t>
      </w:r>
      <w:r>
        <w:rPr>
          <w:rFonts w:cs="Arial"/>
          <w:sz w:val="20"/>
          <w:lang w:val="en-US"/>
        </w:rPr>
        <w:t>round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  <w:lang w:val="en-US"/>
        </w:rPr>
        <w:t>robin</w:t>
      </w:r>
      <w:r>
        <w:rPr>
          <w:rFonts w:cs="Arial"/>
          <w:sz w:val="20"/>
        </w:rPr>
        <w:t xml:space="preserve"> (όλοι με </w:t>
      </w:r>
      <w:r>
        <w:rPr>
          <w:rFonts w:cs="Arial"/>
          <w:sz w:val="20"/>
        </w:rPr>
        <w:t>όλους στο γκρουπ). Στην 2</w:t>
      </w:r>
      <w:r>
        <w:rPr>
          <w:rFonts w:cs="Arial"/>
          <w:sz w:val="20"/>
          <w:vertAlign w:val="superscript"/>
        </w:rPr>
        <w:t>η</w:t>
      </w:r>
      <w:r>
        <w:rPr>
          <w:rFonts w:cs="Arial"/>
          <w:sz w:val="20"/>
        </w:rPr>
        <w:t xml:space="preserve"> φάση με το σύστημα μονού αποκλεισμού (ΝΟΚ ΑΟΥΤ).</w:t>
      </w:r>
    </w:p>
    <w:p w:rsidR="0087728F" w:rsidRDefault="00264274">
      <w:pPr>
        <w:pStyle w:val="Standard"/>
        <w:ind w:left="360" w:right="170" w:firstLine="720"/>
        <w:jc w:val="both"/>
      </w:pPr>
      <w:r>
        <w:rPr>
          <w:rFonts w:cs="Arial"/>
          <w:b/>
          <w:sz w:val="20"/>
          <w:u w:val="single"/>
        </w:rPr>
        <w:t>Τρόπος διεξαγωγής:</w:t>
      </w:r>
      <w:r>
        <w:rPr>
          <w:rFonts w:cs="Arial"/>
          <w:sz w:val="20"/>
        </w:rPr>
        <w:t xml:space="preserve"> Οι αθλητές χωρίζονται σε γκρουπ των 3 ή 4 με τέτοια κλήρωση ώστε να αποφευχθεί να συναντηθούν στο ίδιο γκρουπ αθλητές από τον ίδιο σύλλογο εκτός και αν κάποιος σ</w:t>
      </w:r>
      <w:r>
        <w:rPr>
          <w:rFonts w:cs="Arial"/>
          <w:sz w:val="20"/>
        </w:rPr>
        <w:t>ύλλογος διαθέτει μεγάλο αριθμό αθλητών και δεν γίνεται διαφορετικά. Μετά την ολοκλήρωση της 1</w:t>
      </w:r>
      <w:r>
        <w:rPr>
          <w:rFonts w:cs="Arial"/>
          <w:sz w:val="20"/>
          <w:vertAlign w:val="superscript"/>
        </w:rPr>
        <w:t>ης</w:t>
      </w:r>
      <w:r>
        <w:rPr>
          <w:rFonts w:cs="Arial"/>
          <w:sz w:val="20"/>
        </w:rPr>
        <w:t xml:space="preserve"> φάσης (</w:t>
      </w:r>
      <w:r>
        <w:rPr>
          <w:rFonts w:cs="Arial"/>
          <w:sz w:val="20"/>
          <w:lang w:val="en-US"/>
        </w:rPr>
        <w:t>round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  <w:lang w:val="en-US"/>
        </w:rPr>
        <w:t>robin</w:t>
      </w:r>
      <w:r>
        <w:rPr>
          <w:rFonts w:cs="Arial"/>
          <w:sz w:val="20"/>
        </w:rPr>
        <w:t>) οι 1</w:t>
      </w:r>
      <w:r>
        <w:rPr>
          <w:rFonts w:cs="Arial"/>
          <w:sz w:val="20"/>
          <w:vertAlign w:val="superscript"/>
        </w:rPr>
        <w:t>οι</w:t>
      </w:r>
      <w:r>
        <w:rPr>
          <w:rFonts w:cs="Arial"/>
          <w:sz w:val="20"/>
        </w:rPr>
        <w:t xml:space="preserve"> και 2</w:t>
      </w:r>
      <w:r>
        <w:rPr>
          <w:rFonts w:cs="Arial"/>
          <w:sz w:val="20"/>
          <w:vertAlign w:val="superscript"/>
        </w:rPr>
        <w:t>οι</w:t>
      </w:r>
      <w:r>
        <w:rPr>
          <w:rFonts w:cs="Arial"/>
          <w:sz w:val="20"/>
        </w:rPr>
        <w:t xml:space="preserve"> κάθε γκρουπ αγωνίζονται χιαστί σε ταμπλό μονού αποκλεισμού (ΝΟΚ ΑΟΥΤ). Σε περίπτωση διπλής ισοβαθμίας στο γκρουπ προηγείται ο</w:t>
      </w:r>
      <w:r>
        <w:rPr>
          <w:rFonts w:cs="Arial"/>
          <w:sz w:val="20"/>
        </w:rPr>
        <w:t xml:space="preserve"> κερδισμένος του μεταξύ τους παιχνιδιού. Σε περίπτωση τριπλής ή παραπάνω ισοβαθμίας στο γκρουπ μετράει κατά σειρά η διαφορά των σετ, η διαφορά των </w:t>
      </w:r>
      <w:r>
        <w:rPr>
          <w:rFonts w:cs="Arial"/>
          <w:sz w:val="20"/>
          <w:lang w:val="en-US"/>
        </w:rPr>
        <w:t>game</w:t>
      </w:r>
      <w:r>
        <w:rPr>
          <w:rFonts w:cs="Arial"/>
          <w:sz w:val="20"/>
        </w:rPr>
        <w:t xml:space="preserve">, τα περισσότερα κερδισμένα σετ, τα περισσότερα κερδισμένα </w:t>
      </w:r>
      <w:r>
        <w:rPr>
          <w:rFonts w:cs="Arial"/>
          <w:sz w:val="20"/>
          <w:lang w:val="en-US"/>
        </w:rPr>
        <w:t>game</w:t>
      </w:r>
      <w:r>
        <w:rPr>
          <w:rFonts w:cs="Arial"/>
          <w:sz w:val="20"/>
        </w:rPr>
        <w:t xml:space="preserve"> ενώ σε περίπτωση που όλα τα παραπάνω κριτ</w:t>
      </w:r>
      <w:r>
        <w:rPr>
          <w:rFonts w:cs="Arial"/>
          <w:sz w:val="20"/>
        </w:rPr>
        <w:t>ήρια συμπίπτουν γίνεται κλήρωση.</w:t>
      </w:r>
    </w:p>
    <w:p w:rsidR="0087728F" w:rsidRDefault="00264274">
      <w:pPr>
        <w:pStyle w:val="Standard"/>
        <w:ind w:left="360" w:right="170" w:firstLine="720"/>
        <w:jc w:val="both"/>
      </w:pPr>
      <w:r>
        <w:rPr>
          <w:rFonts w:cs="Arial"/>
          <w:b/>
          <w:sz w:val="20"/>
          <w:u w:val="single"/>
        </w:rPr>
        <w:t>Αγώνες:</w:t>
      </w:r>
      <w:r>
        <w:rPr>
          <w:rFonts w:cs="Arial"/>
          <w:sz w:val="20"/>
        </w:rPr>
        <w:t xml:space="preserve"> Όλα τα μονά ολοκληρώνονται στα 2 μίνι σετ των 4 </w:t>
      </w:r>
      <w:r>
        <w:rPr>
          <w:rFonts w:cs="Arial"/>
          <w:sz w:val="20"/>
          <w:lang w:val="en-US"/>
        </w:rPr>
        <w:t>game</w:t>
      </w:r>
      <w:r>
        <w:rPr>
          <w:rFonts w:cs="Arial"/>
          <w:sz w:val="20"/>
        </w:rPr>
        <w:t xml:space="preserve"> με </w:t>
      </w:r>
      <w:r>
        <w:rPr>
          <w:rFonts w:cs="Arial"/>
          <w:sz w:val="20"/>
          <w:lang w:val="en-US"/>
        </w:rPr>
        <w:t>tie</w:t>
      </w:r>
      <w:r>
        <w:rPr>
          <w:rFonts w:cs="Arial"/>
          <w:sz w:val="20"/>
        </w:rPr>
        <w:t>–</w:t>
      </w:r>
      <w:r>
        <w:rPr>
          <w:rFonts w:cs="Arial"/>
          <w:sz w:val="20"/>
          <w:lang w:val="en-US"/>
        </w:rPr>
        <w:t>break</w:t>
      </w:r>
      <w:r>
        <w:rPr>
          <w:rFonts w:cs="Arial"/>
          <w:sz w:val="20"/>
        </w:rPr>
        <w:t xml:space="preserve"> των </w:t>
      </w:r>
      <w:r>
        <w:rPr>
          <w:rFonts w:cs="Arial"/>
          <w:sz w:val="20"/>
        </w:rPr>
        <w:t>7 πόντων στο 4/4.</w:t>
      </w:r>
      <w:r>
        <w:rPr>
          <w:rFonts w:cs="Arial"/>
          <w:sz w:val="20"/>
        </w:rPr>
        <w:t xml:space="preserve"> Σε περίπτωση ισοπαλίας στα σετ (1–1) γίνεται ένα </w:t>
      </w:r>
      <w:r>
        <w:rPr>
          <w:rFonts w:cs="Arial"/>
          <w:sz w:val="20"/>
          <w:lang w:val="en-US"/>
        </w:rPr>
        <w:t>match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  <w:lang w:val="en-US"/>
        </w:rPr>
        <w:t>tie</w:t>
      </w:r>
      <w:r>
        <w:rPr>
          <w:rFonts w:cs="Arial"/>
          <w:sz w:val="20"/>
        </w:rPr>
        <w:t>-</w:t>
      </w:r>
      <w:r>
        <w:rPr>
          <w:rFonts w:cs="Arial"/>
          <w:sz w:val="20"/>
          <w:lang w:val="en-US"/>
        </w:rPr>
        <w:t>break</w:t>
      </w:r>
      <w:r>
        <w:rPr>
          <w:rFonts w:cs="Arial"/>
          <w:sz w:val="20"/>
        </w:rPr>
        <w:t xml:space="preserve"> των 7 πόντων. Η καθοδήγηση των παικτών (</w:t>
      </w:r>
      <w:r>
        <w:rPr>
          <w:rFonts w:cs="Arial"/>
          <w:sz w:val="20"/>
          <w:lang w:val="en-US"/>
        </w:rPr>
        <w:t>coaching</w:t>
      </w:r>
      <w:r>
        <w:rPr>
          <w:rFonts w:cs="Arial"/>
          <w:sz w:val="20"/>
        </w:rPr>
        <w:t xml:space="preserve">) επιτρέπεται </w:t>
      </w:r>
      <w:r>
        <w:rPr>
          <w:rFonts w:cs="Arial"/>
          <w:b/>
          <w:bCs/>
          <w:sz w:val="20"/>
          <w:u w:val="single"/>
        </w:rPr>
        <w:t>μόνο στο τέλος κάθε σετ</w:t>
      </w:r>
      <w:r>
        <w:rPr>
          <w:rFonts w:cs="Arial"/>
          <w:sz w:val="20"/>
        </w:rPr>
        <w:t xml:space="preserve"> και όχι στις αλλαγές γηπέδων ή ανάμεσα στους πόντους.</w:t>
      </w:r>
    </w:p>
    <w:p w:rsidR="0087728F" w:rsidRDefault="00264274">
      <w:pPr>
        <w:pStyle w:val="Standard"/>
        <w:ind w:left="360" w:right="170" w:firstLine="720"/>
        <w:jc w:val="center"/>
      </w:pPr>
      <w:r>
        <w:rPr>
          <w:rFonts w:cs="Arial"/>
          <w:b/>
          <w:sz w:val="20"/>
          <w:u w:val="single"/>
        </w:rPr>
        <w:t>Διπλά:</w:t>
      </w:r>
    </w:p>
    <w:p w:rsidR="0087728F" w:rsidRDefault="00264274">
      <w:pPr>
        <w:pStyle w:val="Standard"/>
        <w:ind w:left="360" w:right="170" w:firstLine="720"/>
        <w:jc w:val="both"/>
      </w:pPr>
      <w:r>
        <w:rPr>
          <w:rFonts w:cs="Arial"/>
          <w:b/>
          <w:sz w:val="20"/>
          <w:u w:val="single"/>
        </w:rPr>
        <w:t>Γήπεδα – Μπάλες:</w:t>
      </w:r>
      <w:r>
        <w:rPr>
          <w:rFonts w:cs="Arial"/>
          <w:sz w:val="20"/>
        </w:rPr>
        <w:t xml:space="preserve"> Οι αγώνες παίζονται σε κανονικές διαστάσεις μονού γηπέδου (23,77μ. </w:t>
      </w:r>
      <w:r>
        <w:rPr>
          <w:rFonts w:cs="Arial"/>
          <w:sz w:val="20"/>
          <w:lang w:val="en-GB"/>
        </w:rPr>
        <w:t>x</w:t>
      </w:r>
      <w:r>
        <w:rPr>
          <w:rFonts w:cs="Arial"/>
          <w:sz w:val="20"/>
        </w:rPr>
        <w:t xml:space="preserve"> 8,23μ. – 80εκ. ύψος φιλέ) με πράσινες μπάλες (25% χαμηλότερης πίεσης).</w:t>
      </w:r>
    </w:p>
    <w:p w:rsidR="0087728F" w:rsidRDefault="00264274">
      <w:pPr>
        <w:pStyle w:val="Standard"/>
        <w:ind w:left="360" w:right="170" w:firstLine="720"/>
        <w:jc w:val="both"/>
      </w:pPr>
      <w:r>
        <w:rPr>
          <w:rFonts w:cs="Arial"/>
          <w:b/>
          <w:sz w:val="20"/>
          <w:u w:val="single"/>
        </w:rPr>
        <w:t>Μορφή αγώνων:</w:t>
      </w:r>
      <w:r>
        <w:rPr>
          <w:rFonts w:cs="Arial"/>
          <w:sz w:val="20"/>
        </w:rPr>
        <w:t xml:space="preserve"> Δύο (2) ξεχωριστές κατηγορίες αγόρια &amp; κορίτσια με ταμπλό διπλού αποκλεισμού με </w:t>
      </w:r>
      <w:r>
        <w:rPr>
          <w:rFonts w:cs="Arial"/>
          <w:sz w:val="20"/>
          <w:lang w:val="en-US"/>
        </w:rPr>
        <w:t>consolation</w:t>
      </w:r>
      <w:r>
        <w:rPr>
          <w:rFonts w:cs="Arial"/>
          <w:sz w:val="20"/>
        </w:rPr>
        <w:t xml:space="preserve"> για τους χαμένους του 1</w:t>
      </w:r>
      <w:r>
        <w:rPr>
          <w:rFonts w:cs="Arial"/>
          <w:sz w:val="20"/>
          <w:vertAlign w:val="superscript"/>
        </w:rPr>
        <w:t>ου</w:t>
      </w:r>
      <w:r>
        <w:rPr>
          <w:rFonts w:cs="Arial"/>
          <w:sz w:val="20"/>
        </w:rPr>
        <w:t xml:space="preserve"> γύρου.</w:t>
      </w:r>
    </w:p>
    <w:p w:rsidR="0087728F" w:rsidRDefault="00264274">
      <w:pPr>
        <w:pStyle w:val="Standard"/>
        <w:ind w:left="360" w:right="170" w:firstLine="720"/>
        <w:jc w:val="both"/>
      </w:pPr>
      <w:r>
        <w:rPr>
          <w:rFonts w:cs="Arial"/>
          <w:b/>
          <w:sz w:val="20"/>
          <w:u w:val="single"/>
        </w:rPr>
        <w:t>Τρόπος διεξαγωγής:</w:t>
      </w:r>
    </w:p>
    <w:p w:rsidR="0087728F" w:rsidRDefault="00264274">
      <w:pPr>
        <w:pStyle w:val="Standard"/>
        <w:ind w:left="360" w:right="170" w:firstLine="720"/>
        <w:jc w:val="both"/>
      </w:pPr>
      <w:r>
        <w:rPr>
          <w:rFonts w:cs="Arial"/>
          <w:b/>
          <w:sz w:val="20"/>
          <w:u w:val="single"/>
        </w:rPr>
        <w:t>Αγώνες:</w:t>
      </w:r>
      <w:r>
        <w:rPr>
          <w:rFonts w:cs="Arial"/>
          <w:sz w:val="20"/>
        </w:rPr>
        <w:t xml:space="preserve"> Όλα τα διπλά ολοκληρώνονται </w:t>
      </w:r>
      <w:r>
        <w:rPr>
          <w:rFonts w:cs="Arial"/>
          <w:sz w:val="20"/>
        </w:rPr>
        <w:t xml:space="preserve">στο 1 σετ των 6 </w:t>
      </w:r>
      <w:r>
        <w:rPr>
          <w:rFonts w:cs="Arial"/>
          <w:sz w:val="20"/>
          <w:lang w:val="en-US"/>
        </w:rPr>
        <w:t>game</w:t>
      </w:r>
      <w:r>
        <w:rPr>
          <w:rFonts w:cs="Arial"/>
          <w:sz w:val="20"/>
        </w:rPr>
        <w:t xml:space="preserve"> με </w:t>
      </w:r>
      <w:r>
        <w:rPr>
          <w:rFonts w:cs="Arial"/>
          <w:sz w:val="20"/>
          <w:lang w:val="en-US"/>
        </w:rPr>
        <w:t>tie</w:t>
      </w:r>
      <w:r>
        <w:rPr>
          <w:rFonts w:cs="Arial"/>
          <w:sz w:val="20"/>
        </w:rPr>
        <w:t>–</w:t>
      </w:r>
      <w:r>
        <w:rPr>
          <w:rFonts w:cs="Arial"/>
          <w:sz w:val="20"/>
          <w:lang w:val="en-US"/>
        </w:rPr>
        <w:t>break</w:t>
      </w:r>
      <w:r>
        <w:rPr>
          <w:rFonts w:cs="Arial"/>
          <w:sz w:val="20"/>
        </w:rPr>
        <w:t xml:space="preserve"> των 7 πόντων στο 6/6. Ισχύει ο </w:t>
      </w:r>
      <w:r>
        <w:rPr>
          <w:rFonts w:cs="Arial"/>
          <w:sz w:val="20"/>
        </w:rPr>
        <w:t>κανονισμός χωρίς πλεονέκτημα (</w:t>
      </w:r>
      <w:r>
        <w:rPr>
          <w:rFonts w:cs="Arial"/>
          <w:sz w:val="20"/>
          <w:lang w:val="en-GB"/>
        </w:rPr>
        <w:t>No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  <w:lang w:val="en-GB"/>
        </w:rPr>
        <w:t>Ad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  <w:lang w:val="en-GB"/>
        </w:rPr>
        <w:t>score</w:t>
      </w:r>
      <w:r>
        <w:rPr>
          <w:rFonts w:cs="Arial"/>
          <w:sz w:val="20"/>
        </w:rPr>
        <w:t xml:space="preserve">), σε περίπτωση ισοπαλίας (40-40) η ομάδα που υποδέχεται επιλέγει σε ποια μεριά θα γίνει το </w:t>
      </w:r>
      <w:proofErr w:type="spellStart"/>
      <w:r>
        <w:rPr>
          <w:rFonts w:cs="Arial"/>
          <w:sz w:val="20"/>
        </w:rPr>
        <w:t>σερβίς</w:t>
      </w:r>
      <w:proofErr w:type="spellEnd"/>
      <w:r>
        <w:rPr>
          <w:rFonts w:cs="Arial"/>
          <w:sz w:val="20"/>
        </w:rPr>
        <w:t xml:space="preserve"> (</w:t>
      </w:r>
      <w:r>
        <w:rPr>
          <w:rFonts w:cs="Arial"/>
          <w:sz w:val="20"/>
          <w:lang w:val="en-GB"/>
        </w:rPr>
        <w:t>Ad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  <w:lang w:val="en-GB"/>
        </w:rPr>
        <w:t>court</w:t>
      </w:r>
      <w:r>
        <w:rPr>
          <w:rFonts w:cs="Arial"/>
          <w:sz w:val="20"/>
        </w:rPr>
        <w:t xml:space="preserve"> ή </w:t>
      </w:r>
      <w:r>
        <w:rPr>
          <w:rFonts w:cs="Arial"/>
          <w:sz w:val="20"/>
          <w:lang w:val="en-GB"/>
        </w:rPr>
        <w:t>Deuce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  <w:lang w:val="en-GB"/>
        </w:rPr>
        <w:t>court</w:t>
      </w:r>
      <w:r>
        <w:rPr>
          <w:rFonts w:cs="Arial"/>
          <w:sz w:val="20"/>
        </w:rPr>
        <w:t xml:space="preserve">) και όποια ομάδα κερδίσει τον πόντο κερδίζει και το </w:t>
      </w:r>
      <w:r>
        <w:rPr>
          <w:rFonts w:cs="Arial"/>
          <w:sz w:val="20"/>
          <w:lang w:val="en-GB"/>
        </w:rPr>
        <w:t>game</w:t>
      </w:r>
      <w:r>
        <w:rPr>
          <w:rFonts w:cs="Arial"/>
          <w:sz w:val="20"/>
        </w:rPr>
        <w:t xml:space="preserve">. </w:t>
      </w:r>
      <w:r>
        <w:rPr>
          <w:rFonts w:cs="Arial"/>
          <w:sz w:val="20"/>
        </w:rPr>
        <w:t>Η καθοδήγηση των παικτών (</w:t>
      </w:r>
      <w:r>
        <w:rPr>
          <w:rFonts w:cs="Arial"/>
          <w:sz w:val="20"/>
          <w:lang w:val="en-US"/>
        </w:rPr>
        <w:t>coaching</w:t>
      </w:r>
      <w:r>
        <w:rPr>
          <w:rFonts w:cs="Arial"/>
          <w:sz w:val="20"/>
        </w:rPr>
        <w:t xml:space="preserve">) επιτρέπεται </w:t>
      </w:r>
      <w:r>
        <w:rPr>
          <w:rFonts w:cs="Arial"/>
          <w:b/>
          <w:bCs/>
          <w:sz w:val="20"/>
          <w:u w:val="single"/>
        </w:rPr>
        <w:t>μόνο κατά τις αλλαγές γηπέδων</w:t>
      </w:r>
      <w:r>
        <w:rPr>
          <w:rFonts w:cs="Arial"/>
          <w:sz w:val="20"/>
        </w:rPr>
        <w:t xml:space="preserve"> και όχι ανάμεσα στους πόντους.</w:t>
      </w:r>
    </w:p>
    <w:p w:rsidR="0087728F" w:rsidRDefault="0087728F">
      <w:pPr>
        <w:pStyle w:val="Standard"/>
        <w:ind w:left="360" w:right="170" w:firstLine="720"/>
        <w:jc w:val="both"/>
        <w:rPr>
          <w:rFonts w:ascii="Times New Roman" w:hAnsi="Times New Roman"/>
          <w:b/>
          <w:u w:val="single"/>
        </w:rPr>
      </w:pPr>
    </w:p>
    <w:p w:rsidR="0087728F" w:rsidRPr="00252838" w:rsidRDefault="00264274">
      <w:pPr>
        <w:pStyle w:val="Standard"/>
        <w:ind w:right="170"/>
        <w:jc w:val="both"/>
      </w:pPr>
      <w:r w:rsidRPr="00252838">
        <w:rPr>
          <w:rFonts w:ascii="Times New Roman" w:hAnsi="Times New Roman"/>
          <w:b/>
          <w:sz w:val="28"/>
          <w:szCs w:val="28"/>
          <w:u w:val="single"/>
        </w:rPr>
        <w:t>ΕΚΔΗΛΩΣΕΙΣ:</w:t>
      </w:r>
      <w:r w:rsidRPr="00252838">
        <w:rPr>
          <w:rFonts w:ascii="Times New Roman" w:hAnsi="Times New Roman"/>
          <w:sz w:val="28"/>
          <w:szCs w:val="28"/>
        </w:rPr>
        <w:t xml:space="preserve">  </w:t>
      </w:r>
      <w:r w:rsidR="00252838" w:rsidRPr="00252838">
        <w:rPr>
          <w:rFonts w:ascii="Times New Roman" w:hAnsi="Times New Roman"/>
        </w:rPr>
        <w:t xml:space="preserve">ζωγραφική, επιτραπέζια παιχνίδια </w:t>
      </w:r>
    </w:p>
    <w:p w:rsidR="0087728F" w:rsidRDefault="0087728F">
      <w:pPr>
        <w:pStyle w:val="Standard"/>
        <w:ind w:right="170"/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87728F" w:rsidRDefault="00264274">
      <w:pPr>
        <w:pStyle w:val="Standard"/>
        <w:ind w:right="170"/>
        <w:jc w:val="both"/>
      </w:pPr>
      <w:r>
        <w:rPr>
          <w:rFonts w:ascii="Times New Roman" w:hAnsi="Times New Roman"/>
          <w:b/>
          <w:sz w:val="28"/>
          <w:szCs w:val="28"/>
          <w:u w:val="single"/>
        </w:rPr>
        <w:t>ΕΝΗΜΕΡΩΣΗ – ΠΛΗΡΟΦΟΡΙΕΣ:</w:t>
      </w:r>
    </w:p>
    <w:p w:rsidR="0087728F" w:rsidRDefault="00264274">
      <w:pPr>
        <w:pStyle w:val="Standard"/>
        <w:jc w:val="both"/>
      </w:pPr>
      <w:r>
        <w:rPr>
          <w:rFonts w:ascii="Times New Roman" w:hAnsi="Times New Roman"/>
        </w:rPr>
        <w:t xml:space="preserve">     Για ότι αφορά το 1</w:t>
      </w:r>
      <w:r>
        <w:rPr>
          <w:rFonts w:ascii="Times New Roman" w:hAnsi="Times New Roman"/>
          <w:vertAlign w:val="superscript"/>
        </w:rPr>
        <w:t>ο</w:t>
      </w:r>
      <w:r>
        <w:rPr>
          <w:rFonts w:ascii="Times New Roman" w:hAnsi="Times New Roman"/>
        </w:rPr>
        <w:t xml:space="preserve"> Παγκρήτιο πρωτάθλημα τένις Πράσινου Γηπέδου 2017 μπορείτε να επικοινωνείτε στο τηλέφωνο της Ζ΄ Ένωσης 2810 223040 και στον Επιδιαιτητή των αγώνων.</w:t>
      </w:r>
      <w:bookmarkStart w:id="0" w:name="_GoBack"/>
      <w:bookmarkEnd w:id="0"/>
    </w:p>
    <w:p w:rsidR="0087728F" w:rsidRDefault="0087728F">
      <w:pPr>
        <w:pStyle w:val="Standard"/>
        <w:jc w:val="center"/>
        <w:rPr>
          <w:rFonts w:ascii="Times New Roman" w:hAnsi="Times New Roman"/>
        </w:rPr>
      </w:pPr>
    </w:p>
    <w:p w:rsidR="0087728F" w:rsidRDefault="00264274">
      <w:pPr>
        <w:pStyle w:val="Standard"/>
        <w:jc w:val="center"/>
      </w:pPr>
      <w:r>
        <w:rPr>
          <w:rFonts w:ascii="Times New Roman" w:hAnsi="Times New Roman"/>
        </w:rPr>
        <w:t>Με εκτίμηση</w:t>
      </w:r>
    </w:p>
    <w:p w:rsidR="0087728F" w:rsidRDefault="00264274">
      <w:pPr>
        <w:pStyle w:val="Standard"/>
        <w:jc w:val="center"/>
      </w:pPr>
      <w:r>
        <w:rPr>
          <w:rFonts w:ascii="Times New Roman" w:hAnsi="Times New Roman"/>
        </w:rPr>
        <w:t xml:space="preserve">         Ο ΠΡΟΕΔΡΟΣ                                     Ο Γ.ΓΡΑΜΜΑΤΕΑΣ</w:t>
      </w:r>
    </w:p>
    <w:p w:rsidR="0087728F" w:rsidRDefault="0087728F">
      <w:pPr>
        <w:pStyle w:val="Standard"/>
        <w:jc w:val="center"/>
        <w:rPr>
          <w:rFonts w:ascii="Times New Roman" w:hAnsi="Times New Roman"/>
        </w:rPr>
      </w:pPr>
    </w:p>
    <w:p w:rsidR="0087728F" w:rsidRDefault="00264274">
      <w:pPr>
        <w:pStyle w:val="Standard"/>
      </w:pPr>
      <w:r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 </w:t>
      </w:r>
    </w:p>
    <w:p w:rsidR="0087728F" w:rsidRDefault="00264274">
      <w:pPr>
        <w:pStyle w:val="Standard"/>
      </w:pPr>
      <w:r w:rsidRPr="000878E8"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</w:rPr>
        <w:t xml:space="preserve">Ιωάννης Σπυριδάκης                                Παντελής Σταυρουλάκης            </w:t>
      </w:r>
    </w:p>
    <w:sectPr w:rsidR="0087728F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720" w:right="851" w:bottom="777" w:left="1134" w:header="13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274" w:rsidRDefault="00264274">
      <w:r>
        <w:separator/>
      </w:r>
    </w:p>
  </w:endnote>
  <w:endnote w:type="continuationSeparator" w:id="0">
    <w:p w:rsidR="00264274" w:rsidRDefault="0026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4B1" w:rsidRPr="000878E8" w:rsidRDefault="00264274">
    <w:pPr>
      <w:pStyle w:val="a8"/>
      <w:jc w:val="center"/>
      <w:rPr>
        <w:b/>
        <w:lang w:val="el-GR"/>
      </w:rPr>
    </w:pPr>
    <w:r w:rsidRPr="000878E8">
      <w:rPr>
        <w:rFonts w:ascii="Times New Roman" w:hAnsi="Times New Roman"/>
        <w:b/>
        <w:bCs/>
        <w:color w:val="FF0000"/>
        <w:sz w:val="20"/>
        <w:lang w:val="el-GR"/>
      </w:rPr>
      <w:t>ΔΟΥΚΟΣ ΜΠΟΦΩΡ 1, Τ.Κ. 71202 ΗΡΑΚΛΕΙΟ ΚΡΗΤΗΣ</w:t>
    </w:r>
  </w:p>
  <w:p w:rsidR="002B64B1" w:rsidRPr="000878E8" w:rsidRDefault="00264274" w:rsidP="000878E8">
    <w:pPr>
      <w:pStyle w:val="a8"/>
      <w:jc w:val="center"/>
      <w:rPr>
        <w:rFonts w:ascii="Times New Roman" w:hAnsi="Times New Roman"/>
        <w:b/>
        <w:bCs/>
        <w:color w:val="FF0000"/>
        <w:sz w:val="20"/>
      </w:rPr>
    </w:pPr>
    <w:r w:rsidRPr="000878E8">
      <w:rPr>
        <w:rFonts w:ascii="Times New Roman" w:hAnsi="Times New Roman"/>
        <w:b/>
        <w:bCs/>
        <w:color w:val="FF0000"/>
        <w:sz w:val="20"/>
        <w:lang w:val="el-GR"/>
      </w:rPr>
      <w:t xml:space="preserve">  </w:t>
    </w:r>
    <w:proofErr w:type="spellStart"/>
    <w:r w:rsidRPr="000878E8">
      <w:rPr>
        <w:rFonts w:ascii="Times New Roman" w:hAnsi="Times New Roman"/>
        <w:b/>
        <w:bCs/>
        <w:color w:val="FF0000"/>
        <w:sz w:val="20"/>
      </w:rPr>
      <w:t>Τηλ</w:t>
    </w:r>
    <w:proofErr w:type="spellEnd"/>
    <w:r w:rsidRPr="000878E8">
      <w:rPr>
        <w:rFonts w:ascii="Times New Roman" w:hAnsi="Times New Roman"/>
        <w:b/>
        <w:bCs/>
        <w:color w:val="FF0000"/>
        <w:sz w:val="20"/>
        <w:lang w:val="en-GB"/>
      </w:rPr>
      <w:t>./</w:t>
    </w:r>
    <w:r w:rsidRPr="000878E8">
      <w:rPr>
        <w:rFonts w:ascii="Times New Roman" w:hAnsi="Times New Roman"/>
        <w:b/>
        <w:bCs/>
        <w:color w:val="FF0000"/>
        <w:sz w:val="20"/>
      </w:rPr>
      <w:t>fax</w:t>
    </w:r>
    <w:r w:rsidRPr="000878E8">
      <w:rPr>
        <w:rFonts w:ascii="Times New Roman" w:hAnsi="Times New Roman"/>
        <w:b/>
        <w:bCs/>
        <w:color w:val="FF0000"/>
        <w:sz w:val="20"/>
        <w:lang w:val="en-GB"/>
      </w:rPr>
      <w:t>: 2810-223040</w:t>
    </w:r>
    <w:r w:rsidRPr="000878E8">
      <w:rPr>
        <w:rFonts w:ascii="Times New Roman" w:hAnsi="Times New Roman"/>
        <w:b/>
        <w:bCs/>
        <w:color w:val="FF0000"/>
        <w:sz w:val="20"/>
      </w:rPr>
      <w:t>, e-mail</w:t>
    </w:r>
    <w:r w:rsidR="000878E8" w:rsidRPr="000878E8">
      <w:rPr>
        <w:rFonts w:ascii="Times New Roman" w:hAnsi="Times New Roman"/>
        <w:b/>
        <w:bCs/>
        <w:color w:val="FF0000"/>
        <w:sz w:val="20"/>
      </w:rPr>
      <w:t xml:space="preserve">: </w:t>
    </w:r>
    <w:hyperlink r:id="rId1" w:history="1">
      <w:r w:rsidR="000878E8" w:rsidRPr="000878E8">
        <w:rPr>
          <w:rStyle w:val="-"/>
          <w:rFonts w:ascii="Times New Roman" w:hAnsi="Times New Roman"/>
          <w:b/>
          <w:sz w:val="20"/>
        </w:rPr>
        <w:t>info@zenositennis.gr</w:t>
      </w:r>
    </w:hyperlink>
    <w:r w:rsidR="000878E8" w:rsidRPr="000878E8">
      <w:rPr>
        <w:rFonts w:ascii="Times New Roman" w:hAnsi="Times New Roman"/>
        <w:b/>
        <w:bCs/>
        <w:color w:val="FF0000"/>
        <w:sz w:val="20"/>
      </w:rPr>
      <w:t xml:space="preserve"> </w:t>
    </w:r>
  </w:p>
  <w:p w:rsidR="000878E8" w:rsidRPr="000878E8" w:rsidRDefault="000878E8" w:rsidP="000878E8">
    <w:pPr>
      <w:pStyle w:val="a8"/>
      <w:jc w:val="center"/>
      <w:rPr>
        <w:b/>
      </w:rPr>
    </w:pPr>
    <w:hyperlink r:id="rId2" w:history="1">
      <w:r w:rsidRPr="000878E8">
        <w:rPr>
          <w:rStyle w:val="-"/>
          <w:rFonts w:ascii="Times New Roman" w:hAnsi="Times New Roman"/>
          <w:b/>
          <w:sz w:val="20"/>
        </w:rPr>
        <w:t>www.zenositennis.gr</w:t>
      </w:r>
    </w:hyperlink>
    <w:r w:rsidRPr="000878E8">
      <w:rPr>
        <w:rFonts w:ascii="Times New Roman" w:hAnsi="Times New Roman"/>
        <w:b/>
        <w:bCs/>
        <w:color w:val="FF0000"/>
        <w:sz w:val="20"/>
      </w:rPr>
      <w:t xml:space="preserve"> </w:t>
    </w:r>
  </w:p>
  <w:p w:rsidR="002B64B1" w:rsidRDefault="002642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274" w:rsidRDefault="00264274">
      <w:r>
        <w:rPr>
          <w:color w:val="000000"/>
        </w:rPr>
        <w:separator/>
      </w:r>
    </w:p>
  </w:footnote>
  <w:footnote w:type="continuationSeparator" w:id="0">
    <w:p w:rsidR="00264274" w:rsidRDefault="00264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C1F" w:rsidRDefault="00DA4C1F" w:rsidP="00DA4C1F">
    <w:pPr>
      <w:pStyle w:val="a7"/>
      <w:jc w:val="center"/>
    </w:pPr>
  </w:p>
  <w:p w:rsidR="002B64B1" w:rsidRDefault="00264274" w:rsidP="00DA4C1F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25283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4B1" w:rsidRDefault="00264274">
    <w:pPr>
      <w:pStyle w:val="a7"/>
    </w:pPr>
    <w:r>
      <w:fldChar w:fldCharType="begin"/>
    </w:r>
    <w:r>
      <w:instrText xml:space="preserve"> PAGE </w:instrText>
    </w:r>
    <w:r>
      <w:fldChar w:fldCharType="separate"/>
    </w:r>
    <w:r w:rsidR="000878E8">
      <w:rPr>
        <w:noProof/>
      </w:rPr>
      <w:t>3</w:t>
    </w:r>
    <w:r>
      <w:fldChar w:fldCharType="end"/>
    </w:r>
  </w:p>
  <w:p w:rsidR="002B64B1" w:rsidRDefault="0026427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4B1" w:rsidRDefault="00264274">
    <w:pPr>
      <w:pStyle w:val="a9"/>
      <w:spacing w:before="638" w:line="249" w:lineRule="exact"/>
      <w:ind w:right="1"/>
      <w:jc w:val="center"/>
    </w:pPr>
    <w:r>
      <w:rPr>
        <w:b/>
        <w:color w:val="0000FF"/>
        <w:w w:val="131"/>
        <w:sz w:val="28"/>
        <w:szCs w:val="28"/>
      </w:rPr>
      <w:t xml:space="preserve">       </w:t>
    </w:r>
    <w:r>
      <w:rPr>
        <w:b/>
        <w:color w:val="0000FF"/>
        <w:w w:val="131"/>
        <w:sz w:val="28"/>
        <w:szCs w:val="28"/>
      </w:rPr>
      <w:t>Ζ' Ε</w:t>
    </w:r>
    <w:r>
      <w:rPr>
        <w:color w:val="FF0000"/>
        <w:w w:val="131"/>
      </w:rPr>
      <w:t xml:space="preserve">ΝΩΣΗ </w:t>
    </w:r>
    <w:r>
      <w:rPr>
        <w:b/>
        <w:color w:val="0000FF"/>
        <w:w w:val="131"/>
        <w:sz w:val="28"/>
        <w:szCs w:val="28"/>
      </w:rPr>
      <w:t>Φ</w:t>
    </w:r>
    <w:r>
      <w:rPr>
        <w:color w:val="FF0000"/>
        <w:w w:val="131"/>
      </w:rPr>
      <w:t xml:space="preserve">ΙΛΑΘΛΩΝ </w:t>
    </w:r>
    <w:r>
      <w:rPr>
        <w:b/>
        <w:color w:val="0000FF"/>
        <w:sz w:val="28"/>
        <w:szCs w:val="28"/>
      </w:rPr>
      <w:t>Σ</w:t>
    </w:r>
    <w:r>
      <w:rPr>
        <w:color w:val="FF0000"/>
      </w:rPr>
      <w:t xml:space="preserve">ΩΜΑΤΕΙΩΝ </w:t>
    </w:r>
    <w:r>
      <w:rPr>
        <w:b/>
        <w:color w:val="0000FF"/>
        <w:sz w:val="28"/>
        <w:szCs w:val="28"/>
      </w:rPr>
      <w:t>Α</w:t>
    </w:r>
    <w:r>
      <w:rPr>
        <w:color w:val="FF0000"/>
      </w:rPr>
      <w:t xml:space="preserve">ΝΤΙΣΦΑIΡIΣΗΣ </w:t>
    </w:r>
    <w:r>
      <w:rPr>
        <w:b/>
        <w:color w:val="0000FF"/>
        <w:sz w:val="28"/>
        <w:szCs w:val="28"/>
      </w:rPr>
      <w:t>Κ</w:t>
    </w:r>
    <w:r>
      <w:rPr>
        <w:color w:val="FF0000"/>
      </w:rPr>
      <w:t>ΡΗΤΗΣ</w:t>
    </w:r>
  </w:p>
  <w:p w:rsidR="002B64B1" w:rsidRPr="000878E8" w:rsidRDefault="00264274">
    <w:pPr>
      <w:pStyle w:val="a9"/>
      <w:spacing w:line="393" w:lineRule="exact"/>
      <w:ind w:right="1"/>
      <w:rPr>
        <w:rFonts w:ascii="Times New Roman" w:hAnsi="Times New Roman" w:cs="Times New Roman"/>
        <w:color w:val="FF0000"/>
        <w:sz w:val="26"/>
        <w:szCs w:val="26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           </w:t>
    </w:r>
    <w:r w:rsidR="000878E8">
      <w:rPr>
        <w:rFonts w:ascii="Times New Roman" w:hAnsi="Times New Roman" w:cs="Times New Roman"/>
        <w:color w:val="FF0000"/>
        <w:sz w:val="26"/>
        <w:szCs w:val="26"/>
      </w:rPr>
      <w:t xml:space="preserve">           Μέλος</w:t>
    </w:r>
    <w:r>
      <w:rPr>
        <w:rFonts w:ascii="Times New Roman" w:hAnsi="Times New Roman" w:cs="Times New Roman"/>
        <w:color w:val="FF0000"/>
        <w:sz w:val="26"/>
        <w:szCs w:val="26"/>
      </w:rPr>
      <w:t xml:space="preserve"> της </w:t>
    </w:r>
    <w:r>
      <w:rPr>
        <w:rFonts w:ascii="Times New Roman" w:hAnsi="Times New Roman" w:cs="Times New Roman"/>
        <w:b/>
        <w:color w:val="0000FF"/>
        <w:sz w:val="28"/>
        <w:szCs w:val="28"/>
      </w:rPr>
      <w:t>Ε</w:t>
    </w:r>
    <w:r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>
      <w:rPr>
        <w:rFonts w:ascii="Times New Roman" w:hAnsi="Times New Roman" w:cs="Times New Roman"/>
        <w:b/>
        <w:color w:val="0000FF"/>
        <w:sz w:val="28"/>
        <w:szCs w:val="28"/>
      </w:rPr>
      <w:t>Φ</w:t>
    </w:r>
    <w:r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>
      <w:rPr>
        <w:rFonts w:ascii="Times New Roman" w:hAnsi="Times New Roman" w:cs="Times New Roman"/>
        <w:b/>
        <w:color w:val="0000FF"/>
        <w:sz w:val="28"/>
        <w:szCs w:val="28"/>
      </w:rPr>
      <w:t>Ο</w:t>
    </w:r>
    <w:r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>
      <w:rPr>
        <w:rFonts w:ascii="Times New Roman" w:hAnsi="Times New Roman" w:cs="Times New Roman"/>
        <w:color w:val="FF0000"/>
        <w:sz w:val="26"/>
        <w:szCs w:val="26"/>
      </w:rPr>
      <w:t xml:space="preserve"> </w:t>
    </w:r>
    <w:r>
      <w:rPr>
        <w:rFonts w:ascii="Times New Roman" w:hAnsi="Times New Roman" w:cs="Times New Roman"/>
        <w:b/>
        <w:color w:val="FF0000"/>
        <w:sz w:val="28"/>
        <w:szCs w:val="28"/>
      </w:rPr>
      <w:t>Α</w:t>
    </w:r>
    <w:r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2B64B1" w:rsidRDefault="0026427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34C79"/>
    <w:multiLevelType w:val="multilevel"/>
    <w:tmpl w:val="019039D2"/>
    <w:styleLink w:val="WWNum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2CDD5C35"/>
    <w:multiLevelType w:val="multilevel"/>
    <w:tmpl w:val="54AA627A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317D52E5"/>
    <w:multiLevelType w:val="multilevel"/>
    <w:tmpl w:val="AF08472A"/>
    <w:styleLink w:val="WWNum4"/>
    <w:lvl w:ilvl="0">
      <w:start w:val="1"/>
      <w:numFmt w:val="decimal"/>
      <w:lvlText w:val="%1."/>
      <w:lvlJc w:val="left"/>
      <w:pPr>
        <w:ind w:left="4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3" w15:restartNumberingAfterBreak="0">
    <w:nsid w:val="354C7028"/>
    <w:multiLevelType w:val="multilevel"/>
    <w:tmpl w:val="DF5C5C0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AC43D1C"/>
    <w:multiLevelType w:val="multilevel"/>
    <w:tmpl w:val="30A4943A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EE21DE5"/>
    <w:multiLevelType w:val="multilevel"/>
    <w:tmpl w:val="138E7664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FBA7FBA"/>
    <w:multiLevelType w:val="multilevel"/>
    <w:tmpl w:val="C54C9B42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200059C"/>
    <w:multiLevelType w:val="multilevel"/>
    <w:tmpl w:val="C4E2B89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52DA3890"/>
    <w:multiLevelType w:val="multilevel"/>
    <w:tmpl w:val="62C6D528"/>
    <w:styleLink w:val="WWNum7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9" w15:restartNumberingAfterBreak="0">
    <w:nsid w:val="6D17524F"/>
    <w:multiLevelType w:val="multilevel"/>
    <w:tmpl w:val="DD0CBDF8"/>
    <w:styleLink w:val="WWNum11"/>
    <w:lvl w:ilvl="0">
      <w:numFmt w:val="bullet"/>
      <w:lvlText w:val=""/>
      <w:lvlJc w:val="left"/>
      <w:pPr>
        <w:ind w:left="360" w:hanging="360"/>
      </w:pPr>
    </w:lvl>
    <w:lvl w:ilvl="1">
      <w:numFmt w:val="bullet"/>
      <w:lvlText w:val=""/>
      <w:lvlJc w:val="left"/>
      <w:pPr>
        <w:ind w:left="720" w:hanging="360"/>
      </w:pPr>
    </w:lvl>
    <w:lvl w:ilvl="2">
      <w:numFmt w:val="bullet"/>
      <w:lvlText w:val=""/>
      <w:lvlJc w:val="left"/>
      <w:pPr>
        <w:ind w:left="1080" w:hanging="360"/>
      </w:pPr>
    </w:lvl>
    <w:lvl w:ilvl="3">
      <w:numFmt w:val="bullet"/>
      <w:lvlText w:val=""/>
      <w:lvlJc w:val="left"/>
      <w:pPr>
        <w:ind w:left="1440" w:hanging="360"/>
      </w:pPr>
    </w:lvl>
    <w:lvl w:ilvl="4">
      <w:numFmt w:val="bullet"/>
      <w:lvlText w:val=""/>
      <w:lvlJc w:val="left"/>
      <w:pPr>
        <w:ind w:left="1800" w:hanging="360"/>
      </w:pPr>
    </w:lvl>
    <w:lvl w:ilvl="5">
      <w:numFmt w:val="bullet"/>
      <w:lvlText w:val=""/>
      <w:lvlJc w:val="left"/>
      <w:pPr>
        <w:ind w:left="2160" w:hanging="360"/>
      </w:pPr>
    </w:lvl>
    <w:lvl w:ilvl="6">
      <w:numFmt w:val="bullet"/>
      <w:lvlText w:val=""/>
      <w:lvlJc w:val="left"/>
      <w:pPr>
        <w:ind w:left="2520" w:hanging="360"/>
      </w:pPr>
    </w:lvl>
    <w:lvl w:ilvl="7">
      <w:numFmt w:val="bullet"/>
      <w:lvlText w:val=""/>
      <w:lvlJc w:val="left"/>
      <w:pPr>
        <w:ind w:left="2880" w:hanging="360"/>
      </w:pPr>
    </w:lvl>
    <w:lvl w:ilvl="8">
      <w:numFmt w:val="bullet"/>
      <w:lvlText w:val=""/>
      <w:lvlJc w:val="left"/>
      <w:pPr>
        <w:ind w:left="3240" w:hanging="360"/>
      </w:pPr>
    </w:lvl>
  </w:abstractNum>
  <w:abstractNum w:abstractNumId="10" w15:restartNumberingAfterBreak="0">
    <w:nsid w:val="79D06F28"/>
    <w:multiLevelType w:val="multilevel"/>
    <w:tmpl w:val="49E064FA"/>
    <w:styleLink w:val="WWNum8"/>
    <w:lvl w:ilvl="0">
      <w:start w:val="1"/>
      <w:numFmt w:val="decimal"/>
      <w:lvlText w:val="%1."/>
      <w:lvlJc w:val="left"/>
      <w:pPr>
        <w:ind w:left="78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11" w15:restartNumberingAfterBreak="0">
    <w:nsid w:val="7E537A2D"/>
    <w:multiLevelType w:val="multilevel"/>
    <w:tmpl w:val="E86E89AE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4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7728F"/>
    <w:rsid w:val="000878E8"/>
    <w:rsid w:val="00252838"/>
    <w:rsid w:val="00264274"/>
    <w:rsid w:val="002713FF"/>
    <w:rsid w:val="0087728F"/>
    <w:rsid w:val="00DA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CE792"/>
  <w15:docId w15:val="{4A20075E-8A39-4614-B131-64A768EE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el-G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jc w:val="center"/>
      <w:outlineLvl w:val="0"/>
    </w:pPr>
    <w:rPr>
      <w:rFonts w:ascii="Times New Roman" w:hAnsi="Times New Roman"/>
      <w:b/>
      <w:bCs/>
      <w:sz w:val="30"/>
      <w:lang w:val="en-US" w:eastAsia="en-US"/>
    </w:rPr>
  </w:style>
  <w:style w:type="paragraph" w:styleId="2">
    <w:name w:val="heading 2"/>
    <w:basedOn w:val="Standard"/>
    <w:next w:val="Textbody"/>
    <w:pPr>
      <w:keepNext/>
      <w:jc w:val="center"/>
      <w:outlineLvl w:val="1"/>
    </w:pPr>
    <w:rPr>
      <w:rFonts w:ascii="Times New Roman" w:hAnsi="Times New Roman"/>
      <w:b/>
      <w:bCs/>
      <w:lang w:val="en-US" w:eastAsia="en-US"/>
    </w:rPr>
  </w:style>
  <w:style w:type="paragraph" w:styleId="3">
    <w:name w:val="heading 3"/>
    <w:basedOn w:val="Standard"/>
    <w:next w:val="Textbody"/>
    <w:pPr>
      <w:keepNext/>
      <w:spacing w:before="240" w:after="60"/>
      <w:outlineLvl w:val="2"/>
    </w:pPr>
    <w:rPr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hAnsi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line="240" w:lineRule="atLeast"/>
      <w:jc w:val="both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Title"/>
    <w:basedOn w:val="Standard"/>
    <w:next w:val="a6"/>
    <w:pPr>
      <w:jc w:val="center"/>
    </w:pPr>
    <w:rPr>
      <w:b/>
      <w:bCs/>
      <w:sz w:val="28"/>
      <w:szCs w:val="36"/>
      <w:u w:val="single"/>
    </w:rPr>
  </w:style>
  <w:style w:type="paragraph" w:styleId="a6">
    <w:name w:val="Subtitle"/>
    <w:basedOn w:val="Heading"/>
    <w:next w:val="Textbody"/>
    <w:pPr>
      <w:jc w:val="center"/>
    </w:pPr>
    <w:rPr>
      <w:i/>
      <w:iCs/>
    </w:rPr>
  </w:style>
  <w:style w:type="paragraph" w:styleId="a7">
    <w:name w:val="header"/>
    <w:basedOn w:val="Standard"/>
    <w:pPr>
      <w:suppressLineNumbers/>
      <w:tabs>
        <w:tab w:val="center" w:pos="4153"/>
        <w:tab w:val="right" w:pos="8306"/>
      </w:tabs>
    </w:pPr>
  </w:style>
  <w:style w:type="paragraph" w:styleId="a8">
    <w:name w:val="footer"/>
    <w:basedOn w:val="Standard"/>
    <w:pPr>
      <w:suppressLineNumbers/>
      <w:tabs>
        <w:tab w:val="center" w:pos="4153"/>
        <w:tab w:val="right" w:pos="8306"/>
      </w:tabs>
    </w:pPr>
    <w:rPr>
      <w:lang w:val="en-US" w:eastAsia="en-US"/>
    </w:rPr>
  </w:style>
  <w:style w:type="paragraph" w:customStyle="1" w:styleId="a9">
    <w:name w:val="Στυλ"/>
    <w:rPr>
      <w:rFonts w:ascii="Arial" w:hAnsi="Arial" w:cs="Arial"/>
    </w:rPr>
  </w:style>
  <w:style w:type="paragraph" w:styleId="aa">
    <w:name w:val="Balloon Text"/>
    <w:basedOn w:val="Standard"/>
    <w:rPr>
      <w:rFonts w:ascii="Segoe UI" w:hAnsi="Segoe UI" w:cs="Segoe UI"/>
      <w:sz w:val="18"/>
      <w:szCs w:val="18"/>
    </w:rPr>
  </w:style>
  <w:style w:type="character" w:styleId="ab">
    <w:name w:val="page number"/>
    <w:basedOn w:val="a0"/>
  </w:style>
  <w:style w:type="character" w:customStyle="1" w:styleId="Char">
    <w:name w:val="Υποσέλιδο Char"/>
    <w:rPr>
      <w:rFonts w:ascii="Arial" w:hAnsi="Arial"/>
      <w:sz w:val="24"/>
    </w:rPr>
  </w:style>
  <w:style w:type="character" w:customStyle="1" w:styleId="1Char">
    <w:name w:val="Επικεφαλίδα 1 Char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Internetlink">
    <w:name w:val="Internet link"/>
    <w:rPr>
      <w:color w:val="0000FF"/>
      <w:u w:val="single"/>
      <w:lang/>
    </w:rPr>
  </w:style>
  <w:style w:type="character" w:customStyle="1" w:styleId="Char0">
    <w:name w:val="Κείμενο πλαισίου Char"/>
    <w:rPr>
      <w:rFonts w:ascii="Segoe UI" w:hAnsi="Segoe UI" w:cs="Segoe UI"/>
      <w:sz w:val="18"/>
      <w:szCs w:val="18"/>
    </w:rPr>
  </w:style>
  <w:style w:type="character" w:styleId="ac">
    <w:name w:val="Mention"/>
    <w:basedOn w:val="a0"/>
    <w:rPr>
      <w:color w:val="2B579A"/>
    </w:rPr>
  </w:style>
  <w:style w:type="character" w:customStyle="1" w:styleId="ListLabel1">
    <w:name w:val="ListLabel 1"/>
    <w:rPr>
      <w:b/>
      <w:u w:val="single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cs="Courier New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character" w:styleId="-">
    <w:name w:val="Hyperlink"/>
    <w:basedOn w:val="a0"/>
    <w:uiPriority w:val="99"/>
    <w:unhideWhenUsed/>
    <w:rsid w:val="000878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nositennis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enositennis.gr" TargetMode="External"/><Relationship Id="rId1" Type="http://schemas.openxmlformats.org/officeDocument/2006/relationships/hyperlink" Target="mailto:info@zenositenni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creator>ΙΝΦΟΜΑΝ</dc:creator>
  <cp:lastModifiedBy>stavros</cp:lastModifiedBy>
  <cp:revision>2</cp:revision>
  <cp:lastPrinted>2016-03-22T08:11:00Z</cp:lastPrinted>
  <dcterms:created xsi:type="dcterms:W3CDTF">2017-03-21T08:03:00Z</dcterms:created>
  <dcterms:modified xsi:type="dcterms:W3CDTF">2017-03-21T08:03:00Z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